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23.04.2026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Klimagarten regioVHS - Garten- und Landschaftsbauarbeiten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Garten- und Landschaftsbauarbeiten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